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AA" w:rsidRPr="005A42EA" w:rsidRDefault="005A52AA" w:rsidP="005A52AA">
      <w:pPr>
        <w:rPr>
          <w:b/>
          <w:sz w:val="28"/>
          <w:u w:val="single"/>
        </w:rPr>
      </w:pPr>
      <w:r w:rsidRPr="005A42EA">
        <w:rPr>
          <w:b/>
          <w:sz w:val="28"/>
          <w:u w:val="single"/>
        </w:rPr>
        <w:t>Materiál fixního ortodontického aparát není hrazený ze zdravotního pojištění.</w:t>
      </w:r>
    </w:p>
    <w:p w:rsidR="005A52AA" w:rsidRDefault="005A52AA" w:rsidP="005A52AA">
      <w:r w:rsidRPr="005A52AA">
        <w:rPr>
          <w:b/>
        </w:rPr>
        <w:t>Cena</w:t>
      </w:r>
      <w:r>
        <w:t xml:space="preserve"> materiálu </w:t>
      </w:r>
      <w:r w:rsidRPr="005A52AA">
        <w:rPr>
          <w:b/>
        </w:rPr>
        <w:t>fixního ortodontického aparátu</w:t>
      </w:r>
      <w:r>
        <w:t xml:space="preserve"> se stanovuje individuálně. Obvyklá cena je v rozmezí </w:t>
      </w:r>
      <w:r w:rsidRPr="005A52AA">
        <w:rPr>
          <w:b/>
        </w:rPr>
        <w:t>2000-9000</w:t>
      </w:r>
      <w:r>
        <w:t>. Stanovuje se podle náročnosti ortodontické léčby, typu vady a typu ortodontických zámků (kovové, keramické).</w:t>
      </w:r>
    </w:p>
    <w:p w:rsidR="005A52AA" w:rsidRDefault="005A52AA">
      <w:pPr>
        <w:rPr>
          <w:b/>
          <w:u w:val="single"/>
        </w:rPr>
      </w:pPr>
    </w:p>
    <w:p w:rsidR="005A52AA" w:rsidRPr="005A42EA" w:rsidRDefault="005A42EA">
      <w:pPr>
        <w:rPr>
          <w:b/>
          <w:sz w:val="28"/>
          <w:u w:val="single"/>
        </w:rPr>
      </w:pPr>
      <w:r w:rsidRPr="005A42EA">
        <w:rPr>
          <w:b/>
          <w:sz w:val="28"/>
          <w:u w:val="single"/>
        </w:rPr>
        <w:t>Na s</w:t>
      </w:r>
      <w:r w:rsidR="005A52AA" w:rsidRPr="005A42EA">
        <w:rPr>
          <w:b/>
          <w:sz w:val="28"/>
          <w:u w:val="single"/>
        </w:rPr>
        <w:t>nímací ortodontické aparáty</w:t>
      </w:r>
      <w:r w:rsidRPr="005A42EA">
        <w:rPr>
          <w:b/>
          <w:sz w:val="28"/>
          <w:u w:val="single"/>
        </w:rPr>
        <w:t xml:space="preserve"> p</w:t>
      </w:r>
      <w:r w:rsidR="005A52AA" w:rsidRPr="005A42EA">
        <w:rPr>
          <w:b/>
          <w:sz w:val="28"/>
          <w:u w:val="single"/>
        </w:rPr>
        <w:t>ojišťovna přispívá diferencovaně</w:t>
      </w:r>
      <w:r w:rsidRPr="005A42EA">
        <w:rPr>
          <w:b/>
          <w:sz w:val="28"/>
          <w:u w:val="single"/>
        </w:rPr>
        <w:t>,</w:t>
      </w:r>
      <w:r w:rsidR="005A52AA" w:rsidRPr="005A42EA">
        <w:rPr>
          <w:b/>
          <w:sz w:val="28"/>
          <w:u w:val="single"/>
        </w:rPr>
        <w:t xml:space="preserve"> podle věku a typu vady.</w:t>
      </w:r>
    </w:p>
    <w:p w:rsidR="005A52AA" w:rsidRPr="005A52AA" w:rsidRDefault="005A42EA">
      <w:r>
        <w:rPr>
          <w:b/>
        </w:rPr>
        <w:t>Doplatky na</w:t>
      </w:r>
      <w:r w:rsidR="005A52AA">
        <w:rPr>
          <w:b/>
        </w:rPr>
        <w:t xml:space="preserve"> </w:t>
      </w:r>
      <w:r w:rsidR="005A52AA" w:rsidRPr="005A52AA">
        <w:rPr>
          <w:b/>
        </w:rPr>
        <w:t>snímací ortodontick</w:t>
      </w:r>
      <w:r>
        <w:rPr>
          <w:b/>
        </w:rPr>
        <w:t>ý</w:t>
      </w:r>
      <w:r w:rsidR="005A52AA" w:rsidRPr="005A52AA">
        <w:rPr>
          <w:b/>
        </w:rPr>
        <w:t xml:space="preserve"> aparát</w:t>
      </w:r>
      <w:r w:rsidR="005A52AA">
        <w:t xml:space="preserve"> se stanovuj</w:t>
      </w:r>
      <w:r>
        <w:t>í</w:t>
      </w:r>
      <w:r w:rsidR="005A52AA">
        <w:t xml:space="preserve"> individuálně. Obvyklá </w:t>
      </w:r>
      <w:r>
        <w:t>výše doplatku je</w:t>
      </w:r>
      <w:r w:rsidR="005A52AA">
        <w:t xml:space="preserve"> v rozmezí </w:t>
      </w:r>
      <w:r w:rsidR="005A52AA" w:rsidRPr="005A52AA">
        <w:rPr>
          <w:b/>
        </w:rPr>
        <w:t>od 1100</w:t>
      </w:r>
      <w:r w:rsidR="005A52AA">
        <w:rPr>
          <w:b/>
        </w:rPr>
        <w:t>,</w:t>
      </w:r>
      <w:r w:rsidR="005A52AA">
        <w:t xml:space="preserve"> za jednoduchou desku u kategorie B, </w:t>
      </w:r>
      <w:r w:rsidR="005A52AA" w:rsidRPr="005A52AA">
        <w:rPr>
          <w:b/>
        </w:rPr>
        <w:t>do 3700</w:t>
      </w:r>
      <w:r w:rsidR="005A52AA">
        <w:t xml:space="preserve"> za složitý funkční snímací aparátek u kategorie C.</w:t>
      </w:r>
    </w:p>
    <w:p w:rsidR="005A52AA" w:rsidRDefault="005A52AA">
      <w:pPr>
        <w:rPr>
          <w:b/>
          <w:u w:val="single"/>
        </w:rPr>
      </w:pPr>
    </w:p>
    <w:p w:rsidR="005A52AA" w:rsidRPr="00247CEA" w:rsidRDefault="005A52AA" w:rsidP="005A52AA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47CEA">
        <w:rPr>
          <w:rFonts w:ascii="Times New Roman" w:hAnsi="Times New Roman" w:cs="Times New Roman"/>
          <w:b/>
          <w:sz w:val="28"/>
          <w:szCs w:val="24"/>
          <w:u w:val="single"/>
        </w:rPr>
        <w:t>Nadstandardní výkony a materiály nejsou hrazeny z veřejného zdravotního pojištění.</w:t>
      </w:r>
    </w:p>
    <w:p w:rsidR="005A52AA" w:rsidRDefault="005A52AA">
      <w:pPr>
        <w:rPr>
          <w:b/>
          <w:u w:val="single"/>
        </w:rPr>
      </w:pPr>
    </w:p>
    <w:p w:rsidR="005A52AA" w:rsidRDefault="005A52AA">
      <w:pPr>
        <w:rPr>
          <w:b/>
          <w:u w:val="single"/>
        </w:rPr>
      </w:pPr>
    </w:p>
    <w:p w:rsidR="00AF53EB" w:rsidRDefault="00AF53EB">
      <w:r w:rsidRPr="005A21B4">
        <w:rPr>
          <w:b/>
          <w:u w:val="single"/>
        </w:rPr>
        <w:t>Ortodontická léčba snímací ortod</w:t>
      </w:r>
      <w:r w:rsidR="00723C2B" w:rsidRPr="005A21B4">
        <w:rPr>
          <w:b/>
          <w:u w:val="single"/>
        </w:rPr>
        <w:t>o</w:t>
      </w:r>
      <w:r w:rsidRPr="005A21B4">
        <w:rPr>
          <w:b/>
          <w:u w:val="single"/>
        </w:rPr>
        <w:t>ntické aparátky</w:t>
      </w:r>
      <w:r>
        <w:t xml:space="preserve"> jsou hrazeny ve standardním provedení diferencovaně, na základě kategorizace vad podle jejich závažnosti dle Vyhlášky</w:t>
      </w:r>
      <w:r w:rsidR="005A21B4">
        <w:t xml:space="preserve"> </w:t>
      </w:r>
      <w:r>
        <w:t>č.</w:t>
      </w:r>
      <w:r w:rsidR="005A21B4">
        <w:t>45/1997 Sb. z</w:t>
      </w:r>
      <w:r>
        <w:t xml:space="preserve">e dne </w:t>
      </w:r>
      <w:proofErr w:type="gramStart"/>
      <w:r>
        <w:t>26.3.1997</w:t>
      </w:r>
      <w:proofErr w:type="gramEnd"/>
      <w:r>
        <w:t xml:space="preserve"> následovně:</w:t>
      </w:r>
    </w:p>
    <w:p w:rsidR="00AF53EB" w:rsidRDefault="00AF53EB"/>
    <w:p w:rsidR="00AF53EB" w:rsidRDefault="00AF53EB">
      <w:r>
        <w:t>A</w:t>
      </w:r>
      <w:r>
        <w:tab/>
        <w:t>rozštěpy rtu, patra a čelisti</w:t>
      </w:r>
    </w:p>
    <w:p w:rsidR="00AF53EB" w:rsidRDefault="00AF53EB">
      <w:r>
        <w:tab/>
      </w:r>
      <w:r w:rsidR="0081142E">
        <w:t>v</w:t>
      </w:r>
      <w:r>
        <w:t>rozené celkové vady a systémová onemocnění s ortodontickými projevy</w:t>
      </w:r>
    </w:p>
    <w:p w:rsidR="00AF53EB" w:rsidRPr="00723C2B" w:rsidRDefault="00723C2B" w:rsidP="00FB4476">
      <w:pPr>
        <w:outlineLvl w:val="0"/>
        <w:rPr>
          <w:b/>
        </w:rPr>
      </w:pPr>
      <w:r>
        <w:tab/>
      </w:r>
      <w:r>
        <w:tab/>
      </w:r>
      <w:r w:rsidR="00AF53EB" w:rsidRPr="00723C2B">
        <w:rPr>
          <w:b/>
        </w:rPr>
        <w:t>Tato kategorie má plně hrazenou ortodontickou léčbu ze zdrav</w:t>
      </w:r>
      <w:r>
        <w:rPr>
          <w:b/>
        </w:rPr>
        <w:t xml:space="preserve">otního </w:t>
      </w:r>
      <w:r>
        <w:rPr>
          <w:b/>
        </w:rPr>
        <w:tab/>
      </w:r>
      <w:r>
        <w:rPr>
          <w:b/>
        </w:rPr>
        <w:tab/>
        <w:t>pojištění</w:t>
      </w:r>
      <w:r w:rsidR="00AF53EB" w:rsidRPr="00723C2B">
        <w:rPr>
          <w:b/>
        </w:rPr>
        <w:t>.</w:t>
      </w:r>
    </w:p>
    <w:p w:rsidR="00AF53EB" w:rsidRDefault="00AF53EB"/>
    <w:p w:rsidR="00AF53EB" w:rsidRDefault="00AF53EB">
      <w:r>
        <w:t>B</w:t>
      </w:r>
      <w:r>
        <w:tab/>
        <w:t xml:space="preserve">- chybění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více stálých zubů v jedné čelisti (mimo osmiček)</w:t>
      </w:r>
    </w:p>
    <w:p w:rsidR="00AF53EB" w:rsidRDefault="00AF53EB">
      <w:r>
        <w:tab/>
        <w:t>- obrácený skus řezáků i jednotlivých</w:t>
      </w:r>
    </w:p>
    <w:p w:rsidR="00AF53EB" w:rsidRDefault="00AF53EB">
      <w:r>
        <w:tab/>
        <w:t xml:space="preserve">- předkusy horních řezáků se schůdkem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více mm</w:t>
      </w:r>
    </w:p>
    <w:p w:rsidR="00AF53EB" w:rsidRDefault="00AF53EB">
      <w:r>
        <w:tab/>
        <w:t>- otevřený skus v rozsahu všech stálých řezáků a n</w:t>
      </w:r>
      <w:r w:rsidR="0081142E">
        <w:t>ad</w:t>
      </w:r>
      <w:r>
        <w:t xml:space="preserve"> 2mm</w:t>
      </w:r>
    </w:p>
    <w:p w:rsidR="00AF53EB" w:rsidRDefault="00AF53EB">
      <w:r>
        <w:tab/>
        <w:t xml:space="preserve">- stálý špičák, jeho úplné chybění, prořezání na patře, zadržení v čelisti, u </w:t>
      </w:r>
      <w:proofErr w:type="gramStart"/>
      <w:r>
        <w:t>děti</w:t>
      </w:r>
      <w:proofErr w:type="gramEnd"/>
      <w:r>
        <w:t xml:space="preserve"> do 18let</w:t>
      </w:r>
    </w:p>
    <w:p w:rsidR="00AF53EB" w:rsidRDefault="00AF53EB">
      <w:r>
        <w:tab/>
      </w:r>
      <w:r w:rsidR="00EF1C8A">
        <w:t xml:space="preserve">   n</w:t>
      </w:r>
      <w:r>
        <w:t>edostatek místa pro špičák více jak 5mm</w:t>
      </w:r>
    </w:p>
    <w:p w:rsidR="00AF53EB" w:rsidRDefault="00EF1C8A" w:rsidP="00EF1C8A">
      <w:pPr>
        <w:ind w:left="708"/>
      </w:pPr>
      <w:r>
        <w:t xml:space="preserve">- </w:t>
      </w:r>
      <w:r w:rsidR="00AF53EB">
        <w:t>zadržení v čelisti stálého horního řezáku</w:t>
      </w:r>
    </w:p>
    <w:p w:rsidR="00AF53EB" w:rsidRDefault="00EF1C8A" w:rsidP="00EF1C8A">
      <w:pPr>
        <w:ind w:left="708"/>
      </w:pPr>
      <w:r>
        <w:t xml:space="preserve">- </w:t>
      </w:r>
      <w:r w:rsidR="00AF53EB">
        <w:t>hluboký skus s mechanickým zraňováním dásní</w:t>
      </w:r>
    </w:p>
    <w:p w:rsidR="00AF53EB" w:rsidRDefault="00EF1C8A" w:rsidP="00EF1C8A">
      <w:pPr>
        <w:ind w:left="708"/>
      </w:pPr>
      <w:r>
        <w:t xml:space="preserve">- </w:t>
      </w:r>
      <w:r w:rsidR="00AF53EB">
        <w:t>zkřížený skus s nuceným vedením dolní čelisti do boku</w:t>
      </w:r>
    </w:p>
    <w:p w:rsidR="00AF53EB" w:rsidRDefault="00EF1C8A" w:rsidP="00EF1C8A">
      <w:pPr>
        <w:ind w:left="708"/>
      </w:pPr>
      <w:r>
        <w:t xml:space="preserve">- </w:t>
      </w:r>
      <w:r w:rsidR="00AF53EB">
        <w:t>vybočení ze skusu nejméně dvou párů protilehlých zubů v jednom bočním zubním</w:t>
      </w:r>
    </w:p>
    <w:p w:rsidR="00723C2B" w:rsidRPr="00723C2B" w:rsidRDefault="00723C2B" w:rsidP="003D0CDC">
      <w:pPr>
        <w:ind w:left="1410"/>
        <w:rPr>
          <w:b/>
        </w:rPr>
      </w:pPr>
      <w:r w:rsidRPr="00723C2B">
        <w:rPr>
          <w:b/>
        </w:rPr>
        <w:t xml:space="preserve">Kategorii B zdravotní pojišťovny přispívají na snímací ortodontické </w:t>
      </w:r>
      <w:r w:rsidR="009500DD">
        <w:rPr>
          <w:b/>
        </w:rPr>
        <w:tab/>
      </w:r>
      <w:r w:rsidR="009500DD">
        <w:rPr>
          <w:b/>
        </w:rPr>
        <w:tab/>
      </w:r>
      <w:r w:rsidRPr="00723C2B">
        <w:rPr>
          <w:b/>
        </w:rPr>
        <w:t>aparáty</w:t>
      </w:r>
      <w:r w:rsidR="009500DD">
        <w:rPr>
          <w:b/>
        </w:rPr>
        <w:t xml:space="preserve"> </w:t>
      </w:r>
      <w:r w:rsidR="003D0CDC">
        <w:rPr>
          <w:b/>
        </w:rPr>
        <w:t xml:space="preserve">maximální příspěvek. </w:t>
      </w:r>
      <w:r w:rsidR="005A42EA">
        <w:rPr>
          <w:b/>
        </w:rPr>
        <w:t xml:space="preserve">Přesto se jedná o </w:t>
      </w:r>
      <w:r w:rsidR="009500DD">
        <w:rPr>
          <w:b/>
        </w:rPr>
        <w:t>Výrobek částečně hrazený ze zdravotního pojištění</w:t>
      </w:r>
      <w:r w:rsidRPr="00723C2B">
        <w:rPr>
          <w:b/>
        </w:rPr>
        <w:t>.</w:t>
      </w:r>
      <w:r w:rsidR="005A42EA">
        <w:rPr>
          <w:b/>
        </w:rPr>
        <w:t xml:space="preserve"> Pacientovi je účtován Doplatek do kalkulované ceny.</w:t>
      </w:r>
    </w:p>
    <w:p w:rsidR="00723C2B" w:rsidRDefault="00723C2B" w:rsidP="00AF53EB"/>
    <w:p w:rsidR="00AF53EB" w:rsidRDefault="00AF53EB" w:rsidP="00AF53EB">
      <w:r>
        <w:t>C</w:t>
      </w:r>
      <w:r>
        <w:tab/>
        <w:t>ostatní vady zubů a skusu u dětí do 18let věku</w:t>
      </w:r>
    </w:p>
    <w:p w:rsidR="00AF53EB" w:rsidRDefault="00723C2B" w:rsidP="00AF53EB">
      <w:r>
        <w:tab/>
      </w:r>
      <w:r>
        <w:tab/>
      </w:r>
      <w:r w:rsidR="00AF53EB" w:rsidRPr="00723C2B">
        <w:rPr>
          <w:b/>
        </w:rPr>
        <w:t>Kategori</w:t>
      </w:r>
      <w:r>
        <w:rPr>
          <w:b/>
        </w:rPr>
        <w:t>i</w:t>
      </w:r>
      <w:r w:rsidR="00AF53EB" w:rsidRPr="00723C2B">
        <w:rPr>
          <w:b/>
        </w:rPr>
        <w:t xml:space="preserve"> C </w:t>
      </w:r>
      <w:r>
        <w:rPr>
          <w:b/>
        </w:rPr>
        <w:t>zdravotní poji</w:t>
      </w:r>
      <w:r w:rsidR="009500DD">
        <w:rPr>
          <w:b/>
        </w:rPr>
        <w:t>š</w:t>
      </w:r>
      <w:r>
        <w:rPr>
          <w:b/>
        </w:rPr>
        <w:t>ťovny</w:t>
      </w:r>
      <w:r w:rsidR="00AF53EB" w:rsidRPr="00723C2B">
        <w:rPr>
          <w:b/>
        </w:rPr>
        <w:t xml:space="preserve"> </w:t>
      </w:r>
      <w:r>
        <w:rPr>
          <w:b/>
        </w:rPr>
        <w:t>přispívají na snímací aparáty jen z 50%.</w:t>
      </w:r>
      <w:r>
        <w:rPr>
          <w:b/>
        </w:rPr>
        <w:tab/>
      </w:r>
      <w:r>
        <w:rPr>
          <w:b/>
        </w:rPr>
        <w:tab/>
      </w:r>
    </w:p>
    <w:p w:rsidR="00AF53EB" w:rsidRDefault="00AF53EB" w:rsidP="00AF53EB">
      <w:r>
        <w:t>D</w:t>
      </w:r>
      <w:r>
        <w:tab/>
        <w:t>ostatní anomálie kromě kategorie A u osob starších 18let</w:t>
      </w:r>
    </w:p>
    <w:p w:rsidR="00AF53EB" w:rsidRPr="00723C2B" w:rsidRDefault="00723C2B" w:rsidP="00FB4476">
      <w:pPr>
        <w:outlineLvl w:val="0"/>
        <w:rPr>
          <w:b/>
        </w:rPr>
      </w:pPr>
      <w:r>
        <w:tab/>
      </w:r>
      <w:r>
        <w:tab/>
      </w:r>
      <w:r w:rsidR="00AF53EB" w:rsidRPr="00723C2B">
        <w:rPr>
          <w:b/>
        </w:rPr>
        <w:t>Kategorie D hradí celé ošetření plnou platbou lékař</w:t>
      </w:r>
      <w:r w:rsidR="00180A5A" w:rsidRPr="00723C2B">
        <w:rPr>
          <w:b/>
        </w:rPr>
        <w:t>i</w:t>
      </w:r>
      <w:r w:rsidR="00AF53EB" w:rsidRPr="00723C2B">
        <w:rPr>
          <w:b/>
        </w:rPr>
        <w:t>.</w:t>
      </w:r>
    </w:p>
    <w:p w:rsidR="00AF53EB" w:rsidRDefault="00AF53EB" w:rsidP="00AF53EB"/>
    <w:p w:rsidR="00AF53EB" w:rsidRDefault="00AF53EB" w:rsidP="00AF53EB"/>
    <w:p w:rsidR="00723C2B" w:rsidRDefault="00723C2B" w:rsidP="00AF53EB"/>
    <w:sectPr w:rsidR="00723C2B" w:rsidSect="00E7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0F4"/>
    <w:multiLevelType w:val="hybridMultilevel"/>
    <w:tmpl w:val="02BE9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B0F77"/>
    <w:multiLevelType w:val="hybridMultilevel"/>
    <w:tmpl w:val="0E948D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424097"/>
    <w:multiLevelType w:val="hybridMultilevel"/>
    <w:tmpl w:val="0EF63530"/>
    <w:lvl w:ilvl="0" w:tplc="B140987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F53EB"/>
    <w:rsid w:val="00001DF1"/>
    <w:rsid w:val="000B43BA"/>
    <w:rsid w:val="000E5A43"/>
    <w:rsid w:val="0013189C"/>
    <w:rsid w:val="00154622"/>
    <w:rsid w:val="00180A5A"/>
    <w:rsid w:val="00197D40"/>
    <w:rsid w:val="001B334D"/>
    <w:rsid w:val="00247CEA"/>
    <w:rsid w:val="00255BA7"/>
    <w:rsid w:val="00285A21"/>
    <w:rsid w:val="002D0B60"/>
    <w:rsid w:val="00320EA9"/>
    <w:rsid w:val="00361E84"/>
    <w:rsid w:val="003904FB"/>
    <w:rsid w:val="003D0CDC"/>
    <w:rsid w:val="003D257B"/>
    <w:rsid w:val="004031F4"/>
    <w:rsid w:val="004B3374"/>
    <w:rsid w:val="004E7456"/>
    <w:rsid w:val="00504F67"/>
    <w:rsid w:val="005918EB"/>
    <w:rsid w:val="005A0DFB"/>
    <w:rsid w:val="005A21B4"/>
    <w:rsid w:val="005A42EA"/>
    <w:rsid w:val="005A52AA"/>
    <w:rsid w:val="006076C1"/>
    <w:rsid w:val="00615592"/>
    <w:rsid w:val="00656E06"/>
    <w:rsid w:val="006B4607"/>
    <w:rsid w:val="006D2105"/>
    <w:rsid w:val="006E4C3A"/>
    <w:rsid w:val="006E6185"/>
    <w:rsid w:val="00723C2B"/>
    <w:rsid w:val="0081142E"/>
    <w:rsid w:val="009500DD"/>
    <w:rsid w:val="00970117"/>
    <w:rsid w:val="0099515A"/>
    <w:rsid w:val="009D3934"/>
    <w:rsid w:val="00A503D9"/>
    <w:rsid w:val="00A55312"/>
    <w:rsid w:val="00A72FE9"/>
    <w:rsid w:val="00AF226A"/>
    <w:rsid w:val="00AF53EB"/>
    <w:rsid w:val="00B94093"/>
    <w:rsid w:val="00C4476D"/>
    <w:rsid w:val="00CD54A0"/>
    <w:rsid w:val="00CF764B"/>
    <w:rsid w:val="00D717F7"/>
    <w:rsid w:val="00DD4365"/>
    <w:rsid w:val="00DE5E46"/>
    <w:rsid w:val="00E27FAF"/>
    <w:rsid w:val="00E4484B"/>
    <w:rsid w:val="00E71B02"/>
    <w:rsid w:val="00E75642"/>
    <w:rsid w:val="00EF1C8A"/>
    <w:rsid w:val="00F009AE"/>
    <w:rsid w:val="00F20221"/>
    <w:rsid w:val="00F422BA"/>
    <w:rsid w:val="00FB4476"/>
    <w:rsid w:val="00FD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56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FB44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A52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</vt:lpstr>
    </vt:vector>
  </TitlesOfParts>
  <Company>ORTO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</dc:title>
  <dc:creator>Recepce</dc:creator>
  <cp:lastModifiedBy>V</cp:lastModifiedBy>
  <cp:revision>6</cp:revision>
  <cp:lastPrinted>2010-10-12T22:27:00Z</cp:lastPrinted>
  <dcterms:created xsi:type="dcterms:W3CDTF">2011-12-28T07:19:00Z</dcterms:created>
  <dcterms:modified xsi:type="dcterms:W3CDTF">2012-02-04T19:59:00Z</dcterms:modified>
</cp:coreProperties>
</file>